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CCE48B" w14:textId="169B45C3" w:rsidR="00680B7A" w:rsidRPr="00680B7A" w:rsidRDefault="00680B7A" w:rsidP="004661AC">
      <w:pPr>
        <w:pStyle w:val="a3"/>
        <w:spacing w:line="360" w:lineRule="auto"/>
        <w:jc w:val="center"/>
        <w:rPr>
          <w:rFonts w:ascii="David" w:hAnsi="David"/>
          <w:bCs/>
          <w:sz w:val="28"/>
          <w:szCs w:val="28"/>
          <w:u w:val="single"/>
          <w:rtl/>
          <w:lang w:eastAsia="he-IL"/>
        </w:rPr>
      </w:pPr>
      <w:r>
        <w:rPr>
          <w:rFonts w:ascii="David" w:hAnsi="David" w:hint="cs"/>
          <w:bCs/>
          <w:sz w:val="28"/>
          <w:szCs w:val="28"/>
          <w:u w:val="single"/>
          <w:rtl/>
          <w:lang w:eastAsia="he-IL"/>
        </w:rPr>
        <w:t xml:space="preserve">מכרז פומבי 26-2024 למתן שירותי הובלה וסבלות עבור מעבר יחידות משרד המשפטים למבנה החדש בירושלים </w:t>
      </w:r>
    </w:p>
    <w:p w14:paraId="6221EA81" w14:textId="723B8A66" w:rsidR="00AE4AFB" w:rsidRPr="004661AC" w:rsidRDefault="00AE4AFB" w:rsidP="00F06662">
      <w:pPr>
        <w:pStyle w:val="1"/>
        <w:shd w:val="clear" w:color="auto" w:fill="FFFFFF"/>
        <w:bidi w:val="0"/>
        <w:rPr>
          <w:rFonts w:ascii="Times New Roman" w:hAnsi="Times New Roman"/>
          <w:kern w:val="0"/>
          <w:sz w:val="24"/>
          <w:szCs w:val="24"/>
          <w:u w:val="single"/>
        </w:rPr>
      </w:pPr>
      <w:r w:rsidRPr="004661AC">
        <w:rPr>
          <w:rFonts w:hint="cs"/>
          <w:sz w:val="28"/>
          <w:szCs w:val="28"/>
          <w:rtl/>
        </w:rPr>
        <w:t>עדכון מועדים (</w:t>
      </w:r>
      <w:r w:rsidR="00E45518">
        <w:rPr>
          <w:rFonts w:hint="cs"/>
          <w:sz w:val="28"/>
          <w:szCs w:val="28"/>
          <w:rtl/>
        </w:rPr>
        <w:t>2</w:t>
      </w:r>
      <w:r w:rsidR="00DE35CD" w:rsidRPr="004661AC">
        <w:rPr>
          <w:rFonts w:hint="cs"/>
          <w:sz w:val="28"/>
          <w:szCs w:val="28"/>
          <w:rtl/>
        </w:rPr>
        <w:t>)</w:t>
      </w:r>
    </w:p>
    <w:p w14:paraId="4A2E4D2D" w14:textId="77777777" w:rsidR="00AE4AFB" w:rsidRPr="00836368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14:paraId="6D50C8CB" w14:textId="0B2B23B7" w:rsidR="000B3BAE" w:rsidRDefault="00E45518" w:rsidP="000B3BAE">
      <w:pPr>
        <w:spacing w:line="360" w:lineRule="auto"/>
        <w:jc w:val="both"/>
        <w:rPr>
          <w:rFonts w:ascii="Times New Roman" w:eastAsia="Times New Roman" w:hAnsi="Times New Roman"/>
          <w:rtl/>
          <w:lang w:eastAsia="he-IL"/>
        </w:rPr>
      </w:pPr>
      <w:r>
        <w:rPr>
          <w:rFonts w:ascii="Times New Roman" w:eastAsia="Times New Roman" w:hAnsi="Times New Roman" w:hint="cs"/>
          <w:rtl/>
          <w:lang w:eastAsia="he-IL"/>
        </w:rPr>
        <w:t xml:space="preserve">בעקבות </w:t>
      </w:r>
      <w:r w:rsidR="000B3BAE">
        <w:rPr>
          <w:rFonts w:ascii="Times New Roman" w:eastAsia="Times New Roman" w:hAnsi="Times New Roman" w:hint="cs"/>
          <w:rtl/>
          <w:lang w:eastAsia="he-IL"/>
        </w:rPr>
        <w:t>סוגיות אשר הועלו במסגרת שאלות ההבהרה, החליטה ועדת המכרזים לערוך שינויים במסמכי המכרז ובנספח הצעת המחיר.</w:t>
      </w:r>
    </w:p>
    <w:p w14:paraId="6D5389EB" w14:textId="7E0B4194" w:rsidR="00DE35CD" w:rsidRDefault="000B3BAE" w:rsidP="00F06662">
      <w:pPr>
        <w:spacing w:line="360" w:lineRule="auto"/>
        <w:jc w:val="both"/>
        <w:rPr>
          <w:rFonts w:ascii="Times New Roman" w:eastAsia="Times New Roman" w:hAnsi="Times New Roman"/>
          <w:rtl/>
          <w:lang w:eastAsia="he-IL"/>
        </w:rPr>
      </w:pPr>
      <w:r>
        <w:rPr>
          <w:rFonts w:ascii="Times New Roman" w:eastAsia="Times New Roman" w:hAnsi="Times New Roman" w:hint="cs"/>
          <w:rtl/>
          <w:lang w:eastAsia="he-IL"/>
        </w:rPr>
        <w:t xml:space="preserve">לאור השינויים במסמכי המכרז ובהצעת המחיר, </w:t>
      </w:r>
      <w:r w:rsidR="00E45518">
        <w:rPr>
          <w:rFonts w:ascii="Times New Roman" w:eastAsia="Times New Roman" w:hAnsi="Times New Roman" w:hint="cs"/>
          <w:rtl/>
          <w:lang w:eastAsia="he-IL"/>
        </w:rPr>
        <w:t xml:space="preserve">משרד המשפטים מבקש להודיע על דחיית מועדים במכרז זה. </w:t>
      </w:r>
    </w:p>
    <w:p w14:paraId="38DEDCA8" w14:textId="062B56E7" w:rsidR="00AE4AFB" w:rsidRDefault="004F5728" w:rsidP="003B530B">
      <w:pPr>
        <w:pStyle w:val="3"/>
        <w:rPr>
          <w:rtl/>
        </w:rPr>
      </w:pPr>
      <w:r>
        <w:rPr>
          <w:rFonts w:hint="cs"/>
          <w:rtl/>
        </w:rPr>
        <w:t xml:space="preserve">להלן </w:t>
      </w:r>
      <w:r w:rsidR="007E2AB7">
        <w:rPr>
          <w:rFonts w:hint="cs"/>
          <w:rtl/>
        </w:rPr>
        <w:t>ריכוז המועדים החדשים</w:t>
      </w:r>
      <w:r>
        <w:rPr>
          <w:rFonts w:hint="cs"/>
          <w:rtl/>
        </w:rPr>
        <w:t xml:space="preserve">: </w:t>
      </w:r>
    </w:p>
    <w:tbl>
      <w:tblPr>
        <w:tblStyle w:val="11"/>
        <w:tblpPr w:leftFromText="180" w:rightFromText="180" w:vertAnchor="text" w:horzAnchor="margin" w:tblpXSpec="center" w:tblpY="151"/>
        <w:bidiVisual/>
        <w:tblW w:w="0" w:type="auto"/>
        <w:tblLook w:val="04A0" w:firstRow="1" w:lastRow="0" w:firstColumn="1" w:lastColumn="0" w:noHBand="0" w:noVBand="1"/>
      </w:tblPr>
      <w:tblGrid>
        <w:gridCol w:w="3828"/>
        <w:gridCol w:w="3829"/>
      </w:tblGrid>
      <w:tr w:rsidR="00680B7A" w14:paraId="383D0BBB" w14:textId="77777777" w:rsidTr="000B3BA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58"/>
        </w:trPr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BEF4EA" w14:textId="77777777" w:rsidR="00680B7A" w:rsidRDefault="00680B7A" w:rsidP="00680B7A">
            <w:pPr>
              <w:keepNext/>
              <w:keepLines/>
              <w:widowControl w:val="0"/>
              <w:spacing w:before="60" w:after="60"/>
              <w:rPr>
                <w:rFonts w:asciiTheme="minorBidi" w:eastAsia="Times New Roman" w:hAnsiTheme="minorBidi" w:cstheme="minorBidi"/>
                <w:b/>
                <w:bCs/>
              </w:rPr>
            </w:pPr>
            <w:r>
              <w:rPr>
                <w:rFonts w:asciiTheme="minorBidi" w:hAnsiTheme="minorBidi" w:cstheme="minorBidi" w:hint="cs"/>
                <w:b/>
                <w:bCs/>
                <w:rtl/>
              </w:rPr>
              <w:t>פעילות</w:t>
            </w:r>
          </w:p>
        </w:tc>
        <w:tc>
          <w:tcPr>
            <w:tcW w:w="3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C6A1E1" w14:textId="77777777" w:rsidR="00680B7A" w:rsidRDefault="00680B7A" w:rsidP="00680B7A">
            <w:pPr>
              <w:keepNext/>
              <w:keepLines/>
              <w:widowControl w:val="0"/>
              <w:spacing w:before="60" w:after="60"/>
              <w:rPr>
                <w:rFonts w:asciiTheme="minorBidi" w:hAnsiTheme="minorBidi" w:cstheme="minorBidi"/>
                <w:b/>
                <w:bCs/>
                <w:rtl/>
              </w:rPr>
            </w:pPr>
            <w:r>
              <w:rPr>
                <w:rFonts w:asciiTheme="minorBidi" w:hAnsiTheme="minorBidi" w:cstheme="minorBidi" w:hint="cs"/>
                <w:b/>
                <w:bCs/>
                <w:rtl/>
              </w:rPr>
              <w:t>תאריך</w:t>
            </w:r>
          </w:p>
        </w:tc>
      </w:tr>
      <w:tr w:rsidR="000B3BAE" w14:paraId="6410EAF9" w14:textId="77777777" w:rsidTr="00680B7A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258E1D" w14:textId="725697D9" w:rsidR="000B3BAE" w:rsidRPr="00E542A8" w:rsidRDefault="000B3BAE" w:rsidP="00680B7A">
            <w:pPr>
              <w:keepNext/>
              <w:keepLines/>
              <w:widowControl w:val="0"/>
              <w:spacing w:before="60" w:after="60"/>
              <w:rPr>
                <w:rFonts w:ascii="David" w:hAnsi="David"/>
                <w:bCs/>
                <w:rtl/>
              </w:rPr>
            </w:pPr>
            <w:r>
              <w:rPr>
                <w:rFonts w:ascii="David" w:hAnsi="David" w:hint="cs"/>
                <w:bCs/>
                <w:rtl/>
              </w:rPr>
              <w:t>מענה לשאלות הבהרה</w:t>
            </w:r>
          </w:p>
        </w:tc>
        <w:tc>
          <w:tcPr>
            <w:tcW w:w="3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C9AD79" w14:textId="74DFDC13" w:rsidR="000B3BAE" w:rsidRPr="00E542A8" w:rsidRDefault="000B3BAE" w:rsidP="00680B7A">
            <w:pPr>
              <w:keepNext/>
              <w:keepLines/>
              <w:widowControl w:val="0"/>
              <w:spacing w:before="60" w:after="60"/>
              <w:rPr>
                <w:rFonts w:ascii="David" w:hAnsi="David"/>
                <w:bCs/>
                <w:rtl/>
              </w:rPr>
            </w:pPr>
            <w:r>
              <w:rPr>
                <w:rFonts w:ascii="David" w:hAnsi="David" w:hint="cs"/>
                <w:bCs/>
                <w:rtl/>
              </w:rPr>
              <w:t>20/05/2024</w:t>
            </w:r>
          </w:p>
        </w:tc>
      </w:tr>
      <w:tr w:rsidR="00680B7A" w14:paraId="77421984" w14:textId="77777777" w:rsidTr="00680B7A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94DF05" w14:textId="77777777" w:rsidR="00680B7A" w:rsidRPr="00E542A8" w:rsidRDefault="00680B7A" w:rsidP="00680B7A">
            <w:pPr>
              <w:keepNext/>
              <w:keepLines/>
              <w:widowControl w:val="0"/>
              <w:spacing w:before="60" w:after="60"/>
              <w:rPr>
                <w:rFonts w:ascii="David" w:hAnsi="David"/>
                <w:bCs/>
                <w:rtl/>
              </w:rPr>
            </w:pPr>
            <w:r w:rsidRPr="00E542A8">
              <w:rPr>
                <w:rFonts w:ascii="David" w:hAnsi="David"/>
                <w:bCs/>
                <w:rtl/>
              </w:rPr>
              <w:t>מועד תחילת הגשת הצעות</w:t>
            </w:r>
          </w:p>
        </w:tc>
        <w:tc>
          <w:tcPr>
            <w:tcW w:w="3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3C8188" w14:textId="4BBE4A36" w:rsidR="00680B7A" w:rsidRPr="00E542A8" w:rsidRDefault="00680B7A" w:rsidP="00680B7A">
            <w:pPr>
              <w:keepNext/>
              <w:keepLines/>
              <w:widowControl w:val="0"/>
              <w:spacing w:before="60" w:after="60"/>
              <w:rPr>
                <w:rFonts w:ascii="David" w:hAnsi="David"/>
                <w:bCs/>
                <w:rtl/>
              </w:rPr>
            </w:pPr>
            <w:r w:rsidRPr="00E542A8">
              <w:rPr>
                <w:rFonts w:ascii="David" w:hAnsi="David"/>
                <w:bCs/>
                <w:rtl/>
              </w:rPr>
              <w:t xml:space="preserve">החל מיום </w:t>
            </w:r>
            <w:r w:rsidR="000B3BAE">
              <w:rPr>
                <w:rFonts w:ascii="David" w:hAnsi="David" w:hint="cs"/>
                <w:bCs/>
                <w:rtl/>
              </w:rPr>
              <w:t>02/06</w:t>
            </w:r>
            <w:r w:rsidRPr="00E542A8">
              <w:rPr>
                <w:rFonts w:ascii="David" w:hAnsi="David"/>
                <w:bCs/>
                <w:rtl/>
              </w:rPr>
              <w:t>/2024 בשעה 12:00</w:t>
            </w:r>
          </w:p>
        </w:tc>
      </w:tr>
      <w:tr w:rsidR="00680B7A" w14:paraId="5D7C898C" w14:textId="77777777" w:rsidTr="00680B7A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D9E3D3" w14:textId="77777777" w:rsidR="00680B7A" w:rsidRPr="00E542A8" w:rsidRDefault="00680B7A" w:rsidP="00680B7A">
            <w:pPr>
              <w:keepNext/>
              <w:keepLines/>
              <w:widowControl w:val="0"/>
              <w:spacing w:before="60" w:after="60"/>
              <w:rPr>
                <w:rFonts w:ascii="David" w:hAnsi="David"/>
                <w:bCs/>
                <w:rtl/>
              </w:rPr>
            </w:pPr>
            <w:r w:rsidRPr="00E542A8">
              <w:rPr>
                <w:rFonts w:ascii="David" w:hAnsi="David"/>
                <w:bCs/>
                <w:rtl/>
              </w:rPr>
              <w:t>המועד האחרון להגשת הצעות</w:t>
            </w:r>
          </w:p>
        </w:tc>
        <w:tc>
          <w:tcPr>
            <w:tcW w:w="3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05EDB1" w14:textId="2CD78B11" w:rsidR="00680B7A" w:rsidRPr="00E542A8" w:rsidRDefault="00680B7A" w:rsidP="00680B7A">
            <w:pPr>
              <w:keepNext/>
              <w:keepLines/>
              <w:widowControl w:val="0"/>
              <w:spacing w:before="60" w:after="60"/>
              <w:rPr>
                <w:rFonts w:ascii="David" w:hAnsi="David"/>
                <w:bCs/>
                <w:rtl/>
              </w:rPr>
            </w:pPr>
            <w:bookmarkStart w:id="0" w:name="מועד_אחרון_הגשת_הצעות"/>
            <w:r w:rsidRPr="00E542A8">
              <w:rPr>
                <w:rFonts w:ascii="David" w:hAnsi="David"/>
                <w:bCs/>
                <w:rtl/>
              </w:rPr>
              <w:t xml:space="preserve">עד ליום </w:t>
            </w:r>
            <w:r w:rsidR="000B3BAE">
              <w:rPr>
                <w:rFonts w:ascii="David" w:hAnsi="David" w:hint="cs"/>
                <w:bCs/>
                <w:rtl/>
              </w:rPr>
              <w:t>06</w:t>
            </w:r>
            <w:r w:rsidRPr="00E542A8">
              <w:rPr>
                <w:rFonts w:ascii="David" w:hAnsi="David"/>
                <w:bCs/>
                <w:rtl/>
              </w:rPr>
              <w:t>/0</w:t>
            </w:r>
            <w:r w:rsidR="000B3BAE">
              <w:rPr>
                <w:rFonts w:ascii="David" w:hAnsi="David" w:hint="cs"/>
                <w:bCs/>
                <w:rtl/>
              </w:rPr>
              <w:t>6</w:t>
            </w:r>
            <w:r w:rsidRPr="00E542A8">
              <w:rPr>
                <w:rFonts w:ascii="David" w:hAnsi="David"/>
                <w:bCs/>
                <w:rtl/>
              </w:rPr>
              <w:t>/2024 בשעה 12:00</w:t>
            </w:r>
            <w:bookmarkEnd w:id="0"/>
          </w:p>
        </w:tc>
      </w:tr>
      <w:tr w:rsidR="00680B7A" w14:paraId="1FC1297E" w14:textId="77777777" w:rsidTr="00680B7A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B5AF95" w14:textId="77777777" w:rsidR="00680B7A" w:rsidRPr="000B3BAE" w:rsidRDefault="00680B7A" w:rsidP="00680B7A">
            <w:pPr>
              <w:keepNext/>
              <w:keepLines/>
              <w:widowControl w:val="0"/>
              <w:spacing w:before="60" w:after="60"/>
              <w:rPr>
                <w:rFonts w:ascii="David" w:hAnsi="David"/>
                <w:bCs/>
                <w:rtl/>
              </w:rPr>
            </w:pPr>
            <w:r w:rsidRPr="000B3BAE">
              <w:rPr>
                <w:rFonts w:ascii="David" w:hAnsi="David"/>
                <w:bCs/>
                <w:rtl/>
              </w:rPr>
              <w:t xml:space="preserve">תוקף ההצעה </w:t>
            </w:r>
          </w:p>
        </w:tc>
        <w:tc>
          <w:tcPr>
            <w:tcW w:w="3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1D93F0" w14:textId="3789523D" w:rsidR="00680B7A" w:rsidRPr="000B3BAE" w:rsidRDefault="000B3BAE" w:rsidP="00680B7A">
            <w:pPr>
              <w:keepNext/>
              <w:keepLines/>
              <w:widowControl w:val="0"/>
              <w:spacing w:before="60" w:after="60"/>
              <w:rPr>
                <w:rFonts w:ascii="David" w:hAnsi="David"/>
                <w:bCs/>
                <w:rtl/>
              </w:rPr>
            </w:pPr>
            <w:r w:rsidRPr="000B3BAE">
              <w:rPr>
                <w:rFonts w:ascii="David" w:hAnsi="David" w:hint="cs"/>
                <w:bCs/>
                <w:rtl/>
              </w:rPr>
              <w:t>30</w:t>
            </w:r>
            <w:r w:rsidR="00680B7A" w:rsidRPr="000B3BAE">
              <w:rPr>
                <w:rFonts w:ascii="David" w:hAnsi="David"/>
                <w:bCs/>
                <w:rtl/>
              </w:rPr>
              <w:t>/09/2024</w:t>
            </w:r>
          </w:p>
        </w:tc>
      </w:tr>
    </w:tbl>
    <w:p w14:paraId="47B198AF" w14:textId="77777777" w:rsidR="00680B7A" w:rsidRPr="00680B7A" w:rsidRDefault="00680B7A" w:rsidP="00680B7A">
      <w:pPr>
        <w:rPr>
          <w:rtl/>
        </w:rPr>
      </w:pPr>
    </w:p>
    <w:p w14:paraId="499EDC25" w14:textId="77777777" w:rsidR="004F5728" w:rsidRPr="004F5728" w:rsidRDefault="004F5728" w:rsidP="004F5728">
      <w:pPr>
        <w:jc w:val="left"/>
        <w:rPr>
          <w:rtl/>
        </w:rPr>
      </w:pPr>
    </w:p>
    <w:p w14:paraId="6E70425E" w14:textId="77777777"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המשרד שומר לעצמו את הזכות לשנות את המועדים, לפי שיקול דעתו הבלעדי. </w:t>
      </w:r>
    </w:p>
    <w:p w14:paraId="63AF0290" w14:textId="77777777"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>את התשובות לשאלות ההבהרה ופרטים נוספים ניתן יהיה לקבל לכשיתפרסמו באתר האינטרנט</w:t>
      </w:r>
    </w:p>
    <w:p w14:paraId="4C02363D" w14:textId="77777777" w:rsidR="00AE4AFB" w:rsidRDefault="00B3518E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של מנהל הרכש ובאתר האינטרנט </w:t>
      </w:r>
      <w:r w:rsidR="00AE4AFB">
        <w:rPr>
          <w:rFonts w:hint="cs"/>
          <w:rtl/>
        </w:rPr>
        <w:t>של המשרד בכתובת:</w:t>
      </w:r>
    </w:p>
    <w:p w14:paraId="0BE79988" w14:textId="77777777"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14:paraId="57FBFEF8" w14:textId="4CE1E9C2" w:rsidR="00F06662" w:rsidRDefault="00262D57" w:rsidP="00F06662">
      <w:pPr>
        <w:spacing w:after="0" w:line="360" w:lineRule="auto"/>
        <w:ind w:left="430" w:hanging="70"/>
        <w:rPr>
          <w:rFonts w:ascii="David" w:eastAsia="Times New Roman" w:hAnsi="David"/>
          <w:color w:val="000000"/>
        </w:rPr>
      </w:pPr>
      <w:hyperlink r:id="rId10" w:history="1">
        <w:r w:rsidR="00680B7A" w:rsidRPr="00D15004">
          <w:rPr>
            <w:rStyle w:val="Hyperlink"/>
            <w:rFonts w:ascii="David" w:hAnsi="David"/>
          </w:rPr>
          <w:t>https://www.gov.il/he/Departments/publications/Call_for_bids/tender-26-24</w:t>
        </w:r>
      </w:hyperlink>
      <w:r w:rsidR="00F06662">
        <w:rPr>
          <w:rFonts w:ascii="David" w:eastAsia="Times New Roman" w:hAnsi="David"/>
        </w:rPr>
        <w:t xml:space="preserve"> </w:t>
      </w:r>
    </w:p>
    <w:p w14:paraId="59C6627B" w14:textId="77777777" w:rsidR="0047122E" w:rsidRPr="0047122E" w:rsidRDefault="0047122E" w:rsidP="00AE4AFB">
      <w:pPr>
        <w:rPr>
          <w:rtl/>
        </w:rPr>
      </w:pPr>
    </w:p>
    <w:p w14:paraId="2ABCF0E9" w14:textId="77777777" w:rsidR="00AE4AFB" w:rsidRDefault="00AE4AFB" w:rsidP="00AE4AFB">
      <w:pPr>
        <w:rPr>
          <w:rtl/>
        </w:rPr>
      </w:pPr>
    </w:p>
    <w:p w14:paraId="2D72E786" w14:textId="77777777" w:rsidR="00AE4AFB" w:rsidRPr="00E615F3" w:rsidRDefault="00AE4AFB" w:rsidP="00AE4AFB">
      <w:pPr>
        <w:pStyle w:val="Para2"/>
        <w:jc w:val="right"/>
      </w:pPr>
      <w:r>
        <w:rPr>
          <w:rFonts w:hint="cs"/>
          <w:rtl/>
        </w:rPr>
        <w:t>ועדת המכרזים</w:t>
      </w:r>
    </w:p>
    <w:p w14:paraId="2C28C118" w14:textId="77777777" w:rsidR="0081281F" w:rsidRDefault="0081281F"/>
    <w:sectPr w:rsidR="0081281F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D032B1" w14:textId="77777777" w:rsidR="00262D57" w:rsidRDefault="00262D57" w:rsidP="00087B87">
      <w:pPr>
        <w:spacing w:after="0" w:line="240" w:lineRule="auto"/>
      </w:pPr>
      <w:r>
        <w:separator/>
      </w:r>
    </w:p>
  </w:endnote>
  <w:endnote w:type="continuationSeparator" w:id="0">
    <w:p w14:paraId="10F37BEE" w14:textId="77777777" w:rsidR="00262D57" w:rsidRDefault="00262D57" w:rsidP="00087B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A76FAA" w14:textId="77777777" w:rsidR="00262D57" w:rsidRDefault="00262D57" w:rsidP="00087B87">
      <w:pPr>
        <w:spacing w:after="0" w:line="240" w:lineRule="auto"/>
      </w:pPr>
      <w:r>
        <w:separator/>
      </w:r>
    </w:p>
  </w:footnote>
  <w:footnote w:type="continuationSeparator" w:id="0">
    <w:p w14:paraId="6B24D748" w14:textId="77777777" w:rsidR="00262D57" w:rsidRDefault="00262D57" w:rsidP="00087B8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1" w15:restartNumberingAfterBreak="0">
    <w:nsid w:val="684B5280"/>
    <w:multiLevelType w:val="hybridMultilevel"/>
    <w:tmpl w:val="7146E3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1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7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Table" w:val="1"/>
    <w:docVar w:name="ParaNumber" w:val="7"/>
  </w:docVars>
  <w:rsids>
    <w:rsidRoot w:val="00AE4AFB"/>
    <w:rsid w:val="000251FE"/>
    <w:rsid w:val="00074B68"/>
    <w:rsid w:val="00087B87"/>
    <w:rsid w:val="000B3BAE"/>
    <w:rsid w:val="000C460B"/>
    <w:rsid w:val="000D4BD9"/>
    <w:rsid w:val="000F195E"/>
    <w:rsid w:val="001279A2"/>
    <w:rsid w:val="00217ED1"/>
    <w:rsid w:val="00246695"/>
    <w:rsid w:val="00262D57"/>
    <w:rsid w:val="002B55FF"/>
    <w:rsid w:val="002B6EBC"/>
    <w:rsid w:val="0033346C"/>
    <w:rsid w:val="003B11C0"/>
    <w:rsid w:val="003B4CDB"/>
    <w:rsid w:val="003B530B"/>
    <w:rsid w:val="003C2890"/>
    <w:rsid w:val="004661AC"/>
    <w:rsid w:val="0047122E"/>
    <w:rsid w:val="004A0FE7"/>
    <w:rsid w:val="004A1C99"/>
    <w:rsid w:val="004D0BCF"/>
    <w:rsid w:val="004F5728"/>
    <w:rsid w:val="005304C5"/>
    <w:rsid w:val="00555813"/>
    <w:rsid w:val="005711B7"/>
    <w:rsid w:val="00572E3E"/>
    <w:rsid w:val="005C3189"/>
    <w:rsid w:val="005E3860"/>
    <w:rsid w:val="006004E5"/>
    <w:rsid w:val="00603101"/>
    <w:rsid w:val="0061447E"/>
    <w:rsid w:val="00633075"/>
    <w:rsid w:val="00673DD0"/>
    <w:rsid w:val="00680B7A"/>
    <w:rsid w:val="006A153A"/>
    <w:rsid w:val="006D6027"/>
    <w:rsid w:val="00722DB5"/>
    <w:rsid w:val="0072377A"/>
    <w:rsid w:val="007416B1"/>
    <w:rsid w:val="007512DC"/>
    <w:rsid w:val="0077240C"/>
    <w:rsid w:val="007913CB"/>
    <w:rsid w:val="007937EA"/>
    <w:rsid w:val="007E0048"/>
    <w:rsid w:val="007E2AB7"/>
    <w:rsid w:val="007F15FE"/>
    <w:rsid w:val="00800E0B"/>
    <w:rsid w:val="008107B7"/>
    <w:rsid w:val="0081281F"/>
    <w:rsid w:val="00830208"/>
    <w:rsid w:val="00830EF2"/>
    <w:rsid w:val="00836368"/>
    <w:rsid w:val="00891CC5"/>
    <w:rsid w:val="008C668D"/>
    <w:rsid w:val="0098243B"/>
    <w:rsid w:val="009C48C6"/>
    <w:rsid w:val="009F3115"/>
    <w:rsid w:val="00A42941"/>
    <w:rsid w:val="00A67E4D"/>
    <w:rsid w:val="00AE4AFB"/>
    <w:rsid w:val="00B143C8"/>
    <w:rsid w:val="00B26A0E"/>
    <w:rsid w:val="00B3518E"/>
    <w:rsid w:val="00B52E47"/>
    <w:rsid w:val="00BA6914"/>
    <w:rsid w:val="00BC4DF1"/>
    <w:rsid w:val="00BE697C"/>
    <w:rsid w:val="00C35A62"/>
    <w:rsid w:val="00C730BE"/>
    <w:rsid w:val="00C85023"/>
    <w:rsid w:val="00CA42E4"/>
    <w:rsid w:val="00CE470E"/>
    <w:rsid w:val="00D11702"/>
    <w:rsid w:val="00D46BAF"/>
    <w:rsid w:val="00DA7327"/>
    <w:rsid w:val="00DE35CD"/>
    <w:rsid w:val="00E45518"/>
    <w:rsid w:val="00E542A8"/>
    <w:rsid w:val="00EC0602"/>
    <w:rsid w:val="00EC24F3"/>
    <w:rsid w:val="00F01FE1"/>
    <w:rsid w:val="00F047D7"/>
    <w:rsid w:val="00F06662"/>
    <w:rsid w:val="00F21FF4"/>
    <w:rsid w:val="00F31C88"/>
    <w:rsid w:val="00FB1C9A"/>
    <w:rsid w:val="00FE1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2E93F8B"/>
  <w15:docId w15:val="{2F7C005A-EA51-4BE0-871F-2AA580AFF4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0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3">
    <w:name w:val="header"/>
    <w:aliases w:val="1 תו,1 תו תו,Header תו תו תו,Header תו תו תו תו,כותרת עליונה תו תו,כותרת ראשית"/>
    <w:basedOn w:val="a"/>
    <w:link w:val="a4"/>
    <w:qFormat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4">
    <w:name w:val="כותרת עליונה תו"/>
    <w:aliases w:val="1 תו תו1,1 תו תו תו,Header תו תו תו תו1,Header תו תו תו תו תו,כותרת עליונה תו תו תו,כותרת ראשית תו"/>
    <w:basedOn w:val="a0"/>
    <w:link w:val="a3"/>
    <w:rsid w:val="00B52E47"/>
    <w:rPr>
      <w:rFonts w:ascii="Times New (W1)" w:eastAsia="Times New Roman" w:hAnsi="Times New (W1)" w:cs="David"/>
      <w:sz w:val="24"/>
      <w:szCs w:val="24"/>
    </w:rPr>
  </w:style>
  <w:style w:type="paragraph" w:styleId="a5">
    <w:name w:val="List Paragraph"/>
    <w:basedOn w:val="a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basedOn w:val="a0"/>
    <w:rsid w:val="007937EA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  <w:style w:type="paragraph" w:customStyle="1" w:styleId="Normal1">
    <w:name w:val="Normal1"/>
    <w:basedOn w:val="1"/>
    <w:link w:val="Normal10"/>
    <w:rsid w:val="003B530B"/>
    <w:pPr>
      <w:shd w:val="clear" w:color="auto" w:fill="FFFFFF"/>
      <w:bidi w:val="0"/>
      <w:outlineLvl w:val="9"/>
    </w:pPr>
    <w:rPr>
      <w:rFonts w:ascii="David" w:hAnsi="David"/>
      <w:b w:val="0"/>
      <w:bCs w:val="0"/>
      <w:sz w:val="24"/>
      <w:szCs w:val="24"/>
    </w:rPr>
  </w:style>
  <w:style w:type="character" w:customStyle="1" w:styleId="Normal10">
    <w:name w:val="Normal1 תו"/>
    <w:basedOn w:val="10"/>
    <w:link w:val="Normal1"/>
    <w:rsid w:val="003B530B"/>
    <w:rPr>
      <w:rFonts w:ascii="David" w:eastAsia="Times New Roman" w:hAnsi="David" w:cs="David"/>
      <w:b w:val="0"/>
      <w:bCs w:val="0"/>
      <w:kern w:val="32"/>
      <w:sz w:val="24"/>
      <w:szCs w:val="24"/>
      <w:shd w:val="clear" w:color="auto" w:fill="FFFFFF"/>
    </w:rPr>
  </w:style>
  <w:style w:type="paragraph" w:styleId="a6">
    <w:name w:val="footer"/>
    <w:basedOn w:val="a"/>
    <w:link w:val="a7"/>
    <w:uiPriority w:val="99"/>
    <w:unhideWhenUsed/>
    <w:rsid w:val="00087B8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087B87"/>
    <w:rPr>
      <w:rFonts w:ascii="Calibri" w:eastAsia="Calibri" w:hAnsi="Calibri" w:cs="David"/>
      <w:sz w:val="24"/>
      <w:szCs w:val="24"/>
    </w:rPr>
  </w:style>
  <w:style w:type="table" w:customStyle="1" w:styleId="11">
    <w:name w:val="טקסט טבלה תחתונה1"/>
    <w:basedOn w:val="a1"/>
    <w:next w:val="a1"/>
    <w:uiPriority w:val="39"/>
    <w:rsid w:val="00836368"/>
    <w:pPr>
      <w:overflowPunct w:val="0"/>
      <w:autoSpaceDE w:val="0"/>
      <w:autoSpaceDN w:val="0"/>
      <w:bidi/>
      <w:adjustRightInd w:val="0"/>
      <w:spacing w:after="0" w:line="240" w:lineRule="auto"/>
      <w:jc w:val="both"/>
      <w:textAlignment w:val="baseline"/>
    </w:pPr>
    <w:rPr>
      <w:rFonts w:ascii="David" w:eastAsia="Times New Roman" w:hAnsi="David" w:cs="David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blStylePr w:type="firstRow">
      <w:tblPr/>
      <w:tcPr>
        <w:shd w:val="clear" w:color="auto" w:fill="DDD9C3" w:themeFill="background2" w:themeFillShade="E6"/>
      </w:tcPr>
    </w:tblStylePr>
  </w:style>
  <w:style w:type="character" w:styleId="a8">
    <w:name w:val="Unresolved Mention"/>
    <w:basedOn w:val="a0"/>
    <w:uiPriority w:val="99"/>
    <w:semiHidden/>
    <w:unhideWhenUsed/>
    <w:rsid w:val="004661A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567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54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666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19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4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39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5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416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2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https://www.gov.il/he/Departments/publications/Call_for_bids/tender-26-24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149</Words>
  <Characters>750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מודעת לעיתון בשפה העברית - מכרז  פומבי 46.18 - למתן שירותי ניקיון עבור יחידות משרד המשפטים באזורים: תל אביב והמרכז, ירושלים והצפון - עדכון תאריכים</vt:lpstr>
    </vt:vector>
  </TitlesOfParts>
  <Company>MOJ</Company>
  <LinksUpToDate>false</LinksUpToDate>
  <CharactersWithSpaces>898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מודעת לעיתון בשפה העברית - מכרז  פומבי 46.18 - למתן שירותי ניקיון עבור יחידות משרד המשפטים באזורים: תל אביב והמרכז, ירושלים והצפון - עדכון תאריכים</dc:title>
  <dc:creator>Kinan Ganem</dc:creator>
  <dc:description>שלב 4 - טיפול בתמונות וקישורים</dc:description>
  <cp:lastModifiedBy>Merav Asraf (Rashi)</cp:lastModifiedBy>
  <cp:revision>2</cp:revision>
  <dcterms:created xsi:type="dcterms:W3CDTF">2024-05-20T13:05:00Z</dcterms:created>
  <dcterms:modified xsi:type="dcterms:W3CDTF">2024-05-20T13:05:00Z</dcterms:modified>
  <dc:language>עברית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0x01010034FFD7AE09D72A4A84EE8002A75EC75F</vt:lpwstr>
  </property>
</Properties>
</file>